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0640EBCE" w:rsidR="003552DE" w:rsidRPr="00A21D7B" w:rsidRDefault="00B433C3" w:rsidP="00B433C3">
      <w:pPr>
        <w:spacing w:after="360"/>
        <w:ind w:left="5387" w:right="17" w:hanging="709"/>
        <w:jc w:val="right"/>
        <w:rPr>
          <w:rFonts w:ascii="Calibri" w:eastAsia="Lucida Sans Unicode" w:hAnsi="Calibri" w:cs="Calibri"/>
          <w:kern w:val="3"/>
          <w:sz w:val="22"/>
          <w:szCs w:val="22"/>
          <w:lang w:eastAsia="zh-CN"/>
        </w:rPr>
      </w:pPr>
      <w:r w:rsidRPr="00A21D7B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 xml:space="preserve">Mszana, </w:t>
      </w:r>
      <w:r w:rsidR="00665851" w:rsidRPr="00A21D7B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2</w:t>
      </w:r>
      <w:r w:rsidR="00A21D7B" w:rsidRPr="00A21D7B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6</w:t>
      </w:r>
      <w:r w:rsidRPr="00A21D7B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.0</w:t>
      </w:r>
      <w:r w:rsidR="00A21D7B" w:rsidRPr="00A21D7B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1</w:t>
      </w:r>
      <w:r w:rsidRPr="00A21D7B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.202</w:t>
      </w:r>
      <w:r w:rsidR="00A21D7B" w:rsidRPr="00A21D7B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4</w:t>
      </w:r>
      <w:r w:rsidRPr="00A21D7B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r.</w:t>
      </w:r>
    </w:p>
    <w:p w14:paraId="78CEE428" w14:textId="399C66E7" w:rsidR="003552DE" w:rsidRPr="00A21D7B" w:rsidRDefault="00493038" w:rsidP="003552DE">
      <w:pPr>
        <w:spacing w:after="120"/>
        <w:ind w:left="5387" w:right="15" w:hanging="709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  <w:r w:rsidRPr="00A21D7B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Do w</w:t>
      </w:r>
      <w:r w:rsidR="003552DE" w:rsidRPr="00A21D7B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szys</w:t>
      </w:r>
      <w:r w:rsidRPr="00A21D7B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tkich zainteresowanych</w:t>
      </w:r>
      <w:r w:rsidR="003552DE" w:rsidRPr="00A21D7B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 </w:t>
      </w:r>
    </w:p>
    <w:p w14:paraId="43108DC9" w14:textId="391FB8C0" w:rsidR="00462F5E" w:rsidRPr="00A21D7B" w:rsidRDefault="00493038" w:rsidP="003552DE">
      <w:pPr>
        <w:spacing w:after="120"/>
        <w:ind w:right="15" w:firstLine="4678"/>
        <w:rPr>
          <w:rFonts w:ascii="Calibri" w:hAnsi="Calibri" w:cs="Calibri"/>
          <w:i/>
          <w:sz w:val="22"/>
          <w:szCs w:val="22"/>
        </w:rPr>
      </w:pPr>
      <w:r w:rsidRPr="00A21D7B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Wykonawców</w:t>
      </w:r>
    </w:p>
    <w:p w14:paraId="6DD9E03F" w14:textId="77777777" w:rsidR="00462F5E" w:rsidRPr="00A21D7B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</w:pPr>
    </w:p>
    <w:p w14:paraId="2F912809" w14:textId="5459A680" w:rsidR="005146C7" w:rsidRPr="005146C7" w:rsidRDefault="003552DE" w:rsidP="005146C7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Calibri" w:hAnsi="Calibri" w:cs="Calibri"/>
          <w:b/>
          <w:sz w:val="22"/>
          <w:szCs w:val="22"/>
        </w:rPr>
      </w:pPr>
      <w:r w:rsidRPr="00A21D7B">
        <w:rPr>
          <w:rFonts w:ascii="Calibri" w:hAnsi="Calibri" w:cs="Calibri"/>
          <w:sz w:val="22"/>
          <w:szCs w:val="22"/>
        </w:rPr>
        <w:t xml:space="preserve">Dotyczy: </w:t>
      </w:r>
      <w:r w:rsidRPr="00A21D7B">
        <w:rPr>
          <w:rFonts w:ascii="Calibri" w:hAnsi="Calibri" w:cs="Calibri"/>
          <w:sz w:val="22"/>
          <w:szCs w:val="22"/>
        </w:rPr>
        <w:tab/>
        <w:t xml:space="preserve">postępowania o udzielenie zamówienia publicznego w trybie podstawowym na </w:t>
      </w:r>
      <w:r w:rsidRPr="00A21D7B">
        <w:rPr>
          <w:rFonts w:ascii="Calibri" w:hAnsi="Calibri" w:cs="Calibri"/>
          <w:b/>
          <w:sz w:val="22"/>
          <w:szCs w:val="22"/>
        </w:rPr>
        <w:t>„</w:t>
      </w:r>
      <w:r w:rsidR="00A21D7B" w:rsidRPr="00A21D7B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Rewitalizacja centrum </w:t>
      </w:r>
      <w:proofErr w:type="spellStart"/>
      <w:r w:rsidR="00A21D7B" w:rsidRPr="00A21D7B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Gogołowej</w:t>
      </w:r>
      <w:proofErr w:type="spellEnd"/>
      <w:r w:rsidRPr="00A21D7B">
        <w:rPr>
          <w:rFonts w:ascii="Calibri" w:hAnsi="Calibri" w:cs="Calibri"/>
          <w:b/>
          <w:sz w:val="22"/>
          <w:szCs w:val="22"/>
        </w:rPr>
        <w:t>”</w:t>
      </w:r>
    </w:p>
    <w:p w14:paraId="64B984F3" w14:textId="77777777" w:rsidR="005146C7" w:rsidRDefault="005146C7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093E575" w14:textId="3C2E3951" w:rsidR="00A21D7B" w:rsidRPr="00A21D7B" w:rsidRDefault="001800FC" w:rsidP="005146C7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Calibri" w:hAnsi="Calibri" w:cs="Calibri"/>
          <w:b/>
          <w:bCs/>
          <w:sz w:val="22"/>
          <w:szCs w:val="22"/>
        </w:rPr>
      </w:pPr>
      <w:r w:rsidRPr="00A21D7B">
        <w:rPr>
          <w:rFonts w:ascii="Calibri" w:hAnsi="Calibri" w:cs="Calibri"/>
          <w:b/>
          <w:bCs/>
          <w:sz w:val="22"/>
          <w:szCs w:val="22"/>
        </w:rPr>
        <w:t>Wyjaśnienie</w:t>
      </w:r>
      <w:r w:rsidR="003552DE" w:rsidRPr="00A21D7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04D61" w:rsidRPr="00A21D7B">
        <w:rPr>
          <w:rFonts w:ascii="Calibri" w:hAnsi="Calibri" w:cs="Calibri"/>
          <w:b/>
          <w:bCs/>
          <w:sz w:val="22"/>
          <w:szCs w:val="22"/>
        </w:rPr>
        <w:t xml:space="preserve">treści </w:t>
      </w:r>
      <w:r w:rsidR="003552DE" w:rsidRPr="00A21D7B">
        <w:rPr>
          <w:rFonts w:ascii="Calibri" w:hAnsi="Calibri" w:cs="Calibri"/>
          <w:b/>
          <w:bCs/>
          <w:sz w:val="22"/>
          <w:szCs w:val="22"/>
        </w:rPr>
        <w:t>SWZ</w:t>
      </w:r>
      <w:r w:rsidR="00C04D61" w:rsidRPr="00A21D7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6F3282F" w14:textId="34206427" w:rsidR="00DD18E1" w:rsidRPr="00A21D7B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A21D7B">
        <w:rPr>
          <w:rFonts w:ascii="Calibri" w:hAnsi="Calibri" w:cs="Calibri"/>
          <w:sz w:val="22"/>
          <w:szCs w:val="22"/>
        </w:rPr>
        <w:t>Zamawiający – Gmina Mszana, d</w:t>
      </w:r>
      <w:r w:rsidR="004A6192" w:rsidRPr="00A21D7B">
        <w:rPr>
          <w:rFonts w:ascii="Calibri" w:hAnsi="Calibri" w:cs="Calibri"/>
          <w:sz w:val="22"/>
          <w:szCs w:val="22"/>
        </w:rPr>
        <w:t>ziałając na podstawie art. 28</w:t>
      </w:r>
      <w:r w:rsidR="002A60CB" w:rsidRPr="00A21D7B">
        <w:rPr>
          <w:rFonts w:ascii="Calibri" w:hAnsi="Calibri" w:cs="Calibri"/>
          <w:sz w:val="22"/>
          <w:szCs w:val="22"/>
        </w:rPr>
        <w:t>4</w:t>
      </w:r>
      <w:r w:rsidR="004A6192" w:rsidRPr="00A21D7B">
        <w:rPr>
          <w:rFonts w:ascii="Calibri" w:hAnsi="Calibri" w:cs="Calibri"/>
          <w:sz w:val="22"/>
          <w:szCs w:val="22"/>
        </w:rPr>
        <w:t xml:space="preserve"> ust. </w:t>
      </w:r>
      <w:r w:rsidR="002A60CB" w:rsidRPr="00A21D7B">
        <w:rPr>
          <w:rFonts w:ascii="Calibri" w:hAnsi="Calibri" w:cs="Calibri"/>
          <w:sz w:val="22"/>
          <w:szCs w:val="22"/>
        </w:rPr>
        <w:t>2</w:t>
      </w:r>
      <w:r w:rsidR="004A6192" w:rsidRPr="00A21D7B">
        <w:rPr>
          <w:rFonts w:ascii="Calibri" w:hAnsi="Calibri" w:cs="Calibri"/>
          <w:sz w:val="22"/>
          <w:szCs w:val="22"/>
        </w:rPr>
        <w:t xml:space="preserve"> ustawy z dnia 11 września 2019r. Prawo zamówień publicznych (</w:t>
      </w:r>
      <w:proofErr w:type="spellStart"/>
      <w:r w:rsidR="004A6192" w:rsidRPr="00A21D7B">
        <w:rPr>
          <w:rFonts w:ascii="Calibri" w:hAnsi="Calibri" w:cs="Calibri"/>
          <w:sz w:val="22"/>
          <w:szCs w:val="22"/>
        </w:rPr>
        <w:t>t.j</w:t>
      </w:r>
      <w:proofErr w:type="spellEnd"/>
      <w:r w:rsidR="004A6192" w:rsidRPr="00A21D7B">
        <w:rPr>
          <w:rFonts w:ascii="Calibri" w:hAnsi="Calibri" w:cs="Calibri"/>
          <w:sz w:val="22"/>
          <w:szCs w:val="22"/>
        </w:rPr>
        <w:t>. Dz. U. z 202</w:t>
      </w:r>
      <w:r w:rsidR="00A21D7B" w:rsidRPr="00A21D7B">
        <w:rPr>
          <w:rFonts w:ascii="Calibri" w:hAnsi="Calibri" w:cs="Calibri"/>
          <w:sz w:val="22"/>
          <w:szCs w:val="22"/>
        </w:rPr>
        <w:t>3</w:t>
      </w:r>
      <w:r w:rsidR="004A6192" w:rsidRPr="00A21D7B">
        <w:rPr>
          <w:rFonts w:ascii="Calibri" w:hAnsi="Calibri" w:cs="Calibri"/>
          <w:sz w:val="22"/>
          <w:szCs w:val="22"/>
        </w:rPr>
        <w:t>, poz. 1</w:t>
      </w:r>
      <w:r w:rsidR="00A21D7B" w:rsidRPr="00A21D7B">
        <w:rPr>
          <w:rFonts w:ascii="Calibri" w:hAnsi="Calibri" w:cs="Calibri"/>
          <w:sz w:val="22"/>
          <w:szCs w:val="22"/>
        </w:rPr>
        <w:t>605</w:t>
      </w:r>
      <w:r w:rsidR="004A6192" w:rsidRPr="00A21D7B">
        <w:rPr>
          <w:rFonts w:ascii="Calibri" w:hAnsi="Calibri" w:cs="Calibri"/>
          <w:sz w:val="22"/>
          <w:szCs w:val="22"/>
        </w:rPr>
        <w:t xml:space="preserve"> ze zm</w:t>
      </w:r>
      <w:r w:rsidR="00BF5FCA">
        <w:rPr>
          <w:rFonts w:ascii="Calibri" w:hAnsi="Calibri" w:cs="Calibri"/>
          <w:sz w:val="22"/>
          <w:szCs w:val="22"/>
        </w:rPr>
        <w:t>.</w:t>
      </w:r>
      <w:r w:rsidR="004A6192" w:rsidRPr="00A21D7B">
        <w:rPr>
          <w:rFonts w:ascii="Calibri" w:hAnsi="Calibri" w:cs="Calibri"/>
          <w:sz w:val="22"/>
          <w:szCs w:val="22"/>
        </w:rPr>
        <w:t>)</w:t>
      </w:r>
      <w:r w:rsidR="00BF5FCA">
        <w:rPr>
          <w:rFonts w:ascii="Calibri" w:hAnsi="Calibri" w:cs="Calibri"/>
          <w:sz w:val="22"/>
          <w:szCs w:val="22"/>
        </w:rPr>
        <w:t>,</w:t>
      </w:r>
      <w:r w:rsidR="004A6192" w:rsidRPr="00A21D7B">
        <w:rPr>
          <w:rFonts w:ascii="Calibri" w:hAnsi="Calibri" w:cs="Calibri"/>
          <w:sz w:val="22"/>
          <w:szCs w:val="22"/>
        </w:rPr>
        <w:t xml:space="preserve"> </w:t>
      </w:r>
      <w:r w:rsidR="00242D21" w:rsidRPr="00A21D7B">
        <w:rPr>
          <w:rFonts w:ascii="Calibri" w:hAnsi="Calibri" w:cs="Calibri"/>
          <w:sz w:val="22"/>
          <w:szCs w:val="22"/>
        </w:rPr>
        <w:t xml:space="preserve">w związku z zapytaniem do niniejszego postępowania </w:t>
      </w:r>
      <w:r w:rsidR="002A60CB" w:rsidRPr="00A21D7B">
        <w:rPr>
          <w:rFonts w:ascii="Calibri" w:hAnsi="Calibri" w:cs="Calibri"/>
          <w:sz w:val="22"/>
          <w:szCs w:val="22"/>
        </w:rPr>
        <w:t xml:space="preserve">udziela wyjaśnienia </w:t>
      </w:r>
      <w:r w:rsidR="00DD18E1" w:rsidRPr="00A21D7B">
        <w:rPr>
          <w:rFonts w:ascii="Calibri" w:hAnsi="Calibri" w:cs="Calibri"/>
          <w:sz w:val="22"/>
          <w:szCs w:val="22"/>
        </w:rPr>
        <w:t>treści SWZ</w:t>
      </w:r>
      <w:r w:rsidR="002A60CB" w:rsidRPr="00A21D7B">
        <w:rPr>
          <w:rFonts w:ascii="Calibri" w:hAnsi="Calibri" w:cs="Calibri"/>
          <w:sz w:val="22"/>
          <w:szCs w:val="22"/>
        </w:rPr>
        <w:t>:</w:t>
      </w:r>
    </w:p>
    <w:p w14:paraId="74DD2F9D" w14:textId="42A92654" w:rsidR="00242D21" w:rsidRPr="00A21D7B" w:rsidRDefault="00242D21" w:rsidP="002A60CB">
      <w:pPr>
        <w:tabs>
          <w:tab w:val="left" w:pos="1080"/>
        </w:tabs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A21D7B">
        <w:rPr>
          <w:rFonts w:ascii="Calibri" w:hAnsi="Calibri" w:cs="Calibri"/>
          <w:b/>
          <w:bCs/>
          <w:sz w:val="22"/>
          <w:szCs w:val="22"/>
        </w:rPr>
        <w:t>Pytanie</w:t>
      </w:r>
    </w:p>
    <w:p w14:paraId="12568A86" w14:textId="77777777" w:rsidR="00A21D7B" w:rsidRPr="00A21D7B" w:rsidRDefault="00A21D7B" w:rsidP="00A21D7B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A21D7B">
        <w:rPr>
          <w:rFonts w:ascii="Calibri" w:hAnsi="Calibri" w:cs="Calibri"/>
          <w:sz w:val="22"/>
          <w:szCs w:val="22"/>
          <w:lang w:eastAsia="pl-PL"/>
        </w:rPr>
        <w:t xml:space="preserve">1. Branża elektryczna. W odniesieniu do odpowiedzi na pytanie nr 12.1 z dnia 25.01.2024r., proszę o potwierdzenie, że kosztorysy należy dołączyć do umowy po wyborze wykonawcy oraz że nie jest wymagane złożenie kosztorysów do oferty. </w:t>
      </w:r>
    </w:p>
    <w:p w14:paraId="1D0CF8D8" w14:textId="77777777" w:rsidR="00A21D7B" w:rsidRPr="00A21D7B" w:rsidRDefault="00A21D7B" w:rsidP="00A21D7B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A21D7B">
        <w:rPr>
          <w:rFonts w:ascii="Calibri" w:hAnsi="Calibri" w:cs="Calibri"/>
          <w:sz w:val="22"/>
          <w:szCs w:val="22"/>
          <w:lang w:eastAsia="pl-PL"/>
        </w:rPr>
        <w:t xml:space="preserve">2. Branża elektryczna. Proszę o potwierdzenie, że oprawy oświetlenia zewnętrznego ELBA LED 36W 2700K są razem ze słupami w posiadaniu Inwestora oraz że nie należy ich ujmować w wycenie. </w:t>
      </w:r>
    </w:p>
    <w:p w14:paraId="15B338DC" w14:textId="77777777" w:rsidR="00A21D7B" w:rsidRPr="00A21D7B" w:rsidRDefault="00A21D7B" w:rsidP="00A21D7B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A21D7B">
        <w:rPr>
          <w:rFonts w:ascii="Calibri" w:hAnsi="Calibri" w:cs="Calibri"/>
          <w:sz w:val="22"/>
          <w:szCs w:val="22"/>
          <w:lang w:eastAsia="pl-PL"/>
        </w:rPr>
        <w:t xml:space="preserve">3. Branża elektryczna. Czy fundament pod słupy oświetlenia zewnętrznego jest w zakresie wykonania branży elektrycznej? </w:t>
      </w:r>
    </w:p>
    <w:p w14:paraId="179900DA" w14:textId="77777777" w:rsidR="00A21D7B" w:rsidRPr="00A21D7B" w:rsidRDefault="00A21D7B" w:rsidP="00A21D7B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A21D7B">
        <w:rPr>
          <w:rFonts w:ascii="Calibri" w:hAnsi="Calibri" w:cs="Calibri"/>
          <w:sz w:val="22"/>
          <w:szCs w:val="22"/>
          <w:lang w:eastAsia="pl-PL"/>
        </w:rPr>
        <w:t xml:space="preserve">4. Branża elektryczna. Proszę o podanie długości pasków LED - LD1 oraz LD2. </w:t>
      </w:r>
    </w:p>
    <w:p w14:paraId="63C2761F" w14:textId="77777777" w:rsidR="00A21D7B" w:rsidRPr="00A21D7B" w:rsidRDefault="00A21D7B" w:rsidP="00A21D7B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A21D7B">
        <w:rPr>
          <w:rFonts w:ascii="Calibri" w:hAnsi="Calibri" w:cs="Calibri"/>
          <w:sz w:val="22"/>
          <w:szCs w:val="22"/>
          <w:lang w:eastAsia="pl-PL"/>
        </w:rPr>
        <w:t>5. Branża elektryczna. Proszę o sprecyzowanie czy połączenie między ZZ-P, a ZK-WG ma</w:t>
      </w:r>
    </w:p>
    <w:p w14:paraId="363A75AE" w14:textId="77777777" w:rsidR="00A21D7B" w:rsidRPr="00A21D7B" w:rsidRDefault="00A21D7B" w:rsidP="00A21D7B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A21D7B">
        <w:rPr>
          <w:rFonts w:ascii="Calibri" w:hAnsi="Calibri" w:cs="Calibri"/>
          <w:sz w:val="22"/>
          <w:szCs w:val="22"/>
          <w:lang w:eastAsia="pl-PL"/>
        </w:rPr>
        <w:t xml:space="preserve">być wykonane kablem YKY 4x240mm2 czy kablem YKY 1x240mm2? </w:t>
      </w:r>
    </w:p>
    <w:p w14:paraId="7BC155B2" w14:textId="77777777" w:rsidR="00A21D7B" w:rsidRPr="00A21D7B" w:rsidRDefault="00A21D7B" w:rsidP="00A21D7B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A21D7B">
        <w:rPr>
          <w:rFonts w:ascii="Calibri" w:hAnsi="Calibri" w:cs="Calibri"/>
          <w:sz w:val="22"/>
          <w:szCs w:val="22"/>
          <w:lang w:eastAsia="pl-PL"/>
        </w:rPr>
        <w:t>6. Mając na uwadze czas potrzebny na opracowanie tematu zgodnie z odpowiedziami, proszę</w:t>
      </w:r>
    </w:p>
    <w:p w14:paraId="57BF26D5" w14:textId="7A57D6D0" w:rsidR="00A21D7B" w:rsidRPr="00A21D7B" w:rsidRDefault="00A21D7B" w:rsidP="00A21D7B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A21D7B">
        <w:rPr>
          <w:rFonts w:ascii="Calibri" w:hAnsi="Calibri" w:cs="Calibri"/>
          <w:sz w:val="22"/>
          <w:szCs w:val="22"/>
          <w:lang w:eastAsia="pl-PL"/>
        </w:rPr>
        <w:t>o przesunięcie terminu składania ofert do 08.02.2024r.</w:t>
      </w:r>
    </w:p>
    <w:p w14:paraId="7F9F6728" w14:textId="77777777" w:rsidR="00A21D7B" w:rsidRPr="00A21D7B" w:rsidRDefault="00A21D7B" w:rsidP="002A60CB">
      <w:pPr>
        <w:tabs>
          <w:tab w:val="left" w:pos="1080"/>
        </w:tabs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45243F7" w14:textId="66653FA9" w:rsidR="00931BBF" w:rsidRPr="00A21D7B" w:rsidRDefault="00931BBF" w:rsidP="002A60CB">
      <w:pPr>
        <w:suppressAutoHyphens w:val="0"/>
        <w:overflowPunct/>
        <w:autoSpaceDE/>
        <w:spacing w:line="276" w:lineRule="auto"/>
        <w:textAlignment w:val="auto"/>
        <w:rPr>
          <w:rFonts w:ascii="Calibri" w:hAnsi="Calibri" w:cs="Calibri"/>
          <w:b/>
          <w:bCs/>
          <w:kern w:val="0"/>
          <w:sz w:val="22"/>
          <w:szCs w:val="22"/>
          <w:lang w:eastAsia="pl-PL"/>
        </w:rPr>
      </w:pPr>
      <w:r w:rsidRPr="00A21D7B">
        <w:rPr>
          <w:rFonts w:ascii="Calibri" w:hAnsi="Calibri" w:cs="Calibri"/>
          <w:b/>
          <w:bCs/>
          <w:kern w:val="0"/>
          <w:sz w:val="22"/>
          <w:szCs w:val="22"/>
          <w:lang w:eastAsia="pl-PL"/>
        </w:rPr>
        <w:t>Odpowiedź</w:t>
      </w:r>
      <w:r w:rsidR="00A21D7B" w:rsidRPr="00A21D7B">
        <w:rPr>
          <w:rFonts w:ascii="Calibri" w:hAnsi="Calibri" w:cs="Calibri"/>
          <w:b/>
          <w:bCs/>
          <w:kern w:val="0"/>
          <w:sz w:val="22"/>
          <w:szCs w:val="22"/>
          <w:lang w:eastAsia="pl-PL"/>
        </w:rPr>
        <w:t xml:space="preserve"> do pkt 1</w:t>
      </w:r>
      <w:r w:rsidRPr="00A21D7B">
        <w:rPr>
          <w:rFonts w:ascii="Calibri" w:hAnsi="Calibri" w:cs="Calibri"/>
          <w:b/>
          <w:bCs/>
          <w:kern w:val="0"/>
          <w:sz w:val="22"/>
          <w:szCs w:val="22"/>
          <w:lang w:eastAsia="pl-PL"/>
        </w:rPr>
        <w:t>:</w:t>
      </w:r>
    </w:p>
    <w:p w14:paraId="2B671862" w14:textId="67746DA5" w:rsidR="00A21D7B" w:rsidRPr="00A21D7B" w:rsidRDefault="00A21D7B" w:rsidP="00A21D7B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A21D7B">
        <w:rPr>
          <w:rFonts w:ascii="Calibri" w:hAnsi="Calibri" w:cs="Calibri"/>
          <w:sz w:val="22"/>
          <w:szCs w:val="22"/>
          <w:lang w:eastAsia="pl-PL"/>
        </w:rPr>
        <w:t>Zamawiający potwierdza, że kosztorysy należy dołączyć do umowy po wyborze wykonawcy oraz że nie jest wymagane złożenie kosztorysów do oferty.</w:t>
      </w:r>
    </w:p>
    <w:p w14:paraId="0E82BAF3" w14:textId="77777777" w:rsidR="00A21D7B" w:rsidRDefault="00A21D7B" w:rsidP="00A21D7B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47D093EA" w14:textId="33363B79" w:rsidR="00A21D7B" w:rsidRPr="00A21D7B" w:rsidRDefault="00A21D7B" w:rsidP="00A21D7B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bookmarkStart w:id="0" w:name="_Hlk157164965"/>
      <w:r w:rsidRPr="00A21D7B">
        <w:rPr>
          <w:rFonts w:ascii="Calibri" w:hAnsi="Calibri" w:cs="Calibri"/>
          <w:b/>
          <w:bCs/>
          <w:sz w:val="22"/>
          <w:szCs w:val="22"/>
          <w:lang w:eastAsia="pl-PL"/>
        </w:rPr>
        <w:t>Odpowiedź do pkt 2:</w:t>
      </w:r>
    </w:p>
    <w:bookmarkEnd w:id="0"/>
    <w:p w14:paraId="2D1F30A8" w14:textId="21B6EA1F" w:rsidR="00A21D7B" w:rsidRPr="00A21D7B" w:rsidRDefault="00A21D7B" w:rsidP="00A21D7B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A21D7B">
        <w:rPr>
          <w:rFonts w:ascii="Calibri" w:hAnsi="Calibri" w:cs="Calibri"/>
          <w:sz w:val="22"/>
          <w:szCs w:val="22"/>
          <w:lang w:eastAsia="pl-PL"/>
        </w:rPr>
        <w:t xml:space="preserve">Zamawiający potwierdza, że oprawy oświetlenia zewnętrznego ELBA LED 36W 2700K są razem ze słupami w posiadaniu Inwestora oraz że nie należy ich ujmować w wycenie. Ponadto Zamawiający informuje, iż fundamenty pod słupy oświetleniowe są również w posiadaniu Zamawiającego i nie należy ich ujmować w wycenie. </w:t>
      </w:r>
    </w:p>
    <w:p w14:paraId="775EAD17" w14:textId="77777777" w:rsidR="00A21D7B" w:rsidRDefault="00A21D7B" w:rsidP="00A21D7B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301E3A74" w14:textId="37109AB2" w:rsidR="00A21D7B" w:rsidRPr="00A21D7B" w:rsidRDefault="00A21D7B" w:rsidP="00A21D7B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A21D7B">
        <w:rPr>
          <w:rFonts w:ascii="Calibri" w:hAnsi="Calibri" w:cs="Calibri"/>
          <w:b/>
          <w:bCs/>
          <w:sz w:val="22"/>
          <w:szCs w:val="22"/>
          <w:lang w:eastAsia="pl-PL"/>
        </w:rPr>
        <w:t xml:space="preserve">Odpowiedź do pkt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3</w:t>
      </w:r>
      <w:r w:rsidRPr="00A21D7B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209A7AB2" w14:textId="12C409C7" w:rsidR="00A21D7B" w:rsidRDefault="00A21D7B" w:rsidP="00A21D7B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A21D7B">
        <w:rPr>
          <w:rFonts w:ascii="Calibri" w:hAnsi="Calibri" w:cs="Calibri"/>
          <w:sz w:val="22"/>
          <w:szCs w:val="22"/>
          <w:lang w:eastAsia="pl-PL"/>
        </w:rPr>
        <w:t>Fundamenty pod słupy oświetlenia zewnętrznego są w posiadaniu Zamawiającego. Zakres robót związanych z oświetleniem zewnętrznym obejmuje montaż fundamentów wraz ze słupami i oprawami oświetleniowymi oraz instalacją zasilającą i sterującą oświetleniem zewnętrznym.</w:t>
      </w:r>
    </w:p>
    <w:p w14:paraId="768A6D91" w14:textId="77777777" w:rsidR="00A21D7B" w:rsidRPr="00A21D7B" w:rsidRDefault="00A21D7B" w:rsidP="00A21D7B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578AD7F7" w14:textId="77777777" w:rsidR="00A21D7B" w:rsidRDefault="00A21D7B" w:rsidP="00A21D7B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A21D7B">
        <w:rPr>
          <w:rFonts w:ascii="Calibri" w:hAnsi="Calibri" w:cs="Calibri"/>
          <w:b/>
          <w:bCs/>
          <w:sz w:val="22"/>
          <w:szCs w:val="22"/>
          <w:lang w:eastAsia="pl-PL"/>
        </w:rPr>
        <w:lastRenderedPageBreak/>
        <w:t xml:space="preserve">Odpowiedź do pkt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4</w:t>
      </w:r>
      <w:r w:rsidRPr="00A21D7B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6161B416" w14:textId="5A50599E" w:rsidR="00A21D7B" w:rsidRPr="00A21D7B" w:rsidRDefault="00A21D7B" w:rsidP="00A21D7B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A21D7B">
        <w:rPr>
          <w:rFonts w:ascii="Calibri" w:hAnsi="Calibri" w:cs="Calibri"/>
          <w:kern w:val="0"/>
          <w:sz w:val="22"/>
          <w:szCs w:val="22"/>
          <w:lang w:eastAsia="pl-PL"/>
        </w:rPr>
        <w:t xml:space="preserve">Zgodnie z zestawieniem materiałów. </w:t>
      </w:r>
    </w:p>
    <w:p w14:paraId="7C469D62" w14:textId="77777777" w:rsidR="00A21D7B" w:rsidRPr="00A21D7B" w:rsidRDefault="00A21D7B" w:rsidP="00A21D7B">
      <w:pPr>
        <w:suppressAutoHyphens w:val="0"/>
        <w:textAlignment w:val="auto"/>
        <w:rPr>
          <w:rFonts w:ascii="Calibri" w:hAnsi="Calibri" w:cs="Calibri"/>
          <w:kern w:val="0"/>
          <w:sz w:val="22"/>
          <w:szCs w:val="22"/>
          <w:lang w:eastAsia="pl-PL"/>
        </w:rPr>
      </w:pPr>
      <w:r w:rsidRPr="00A21D7B">
        <w:rPr>
          <w:rFonts w:ascii="Calibri" w:hAnsi="Calibri" w:cs="Calibri"/>
          <w:kern w:val="0"/>
          <w:sz w:val="22"/>
          <w:szCs w:val="22"/>
          <w:lang w:eastAsia="pl-PL"/>
        </w:rPr>
        <w:t xml:space="preserve">LD1  2x12m </w:t>
      </w:r>
    </w:p>
    <w:p w14:paraId="3C10C04C" w14:textId="77777777" w:rsidR="00A21D7B" w:rsidRDefault="00A21D7B" w:rsidP="00A21D7B">
      <w:pPr>
        <w:suppressAutoHyphens w:val="0"/>
        <w:textAlignment w:val="auto"/>
        <w:rPr>
          <w:rFonts w:ascii="Calibri" w:hAnsi="Calibri" w:cs="Calibri"/>
          <w:kern w:val="0"/>
          <w:sz w:val="22"/>
          <w:szCs w:val="22"/>
          <w:lang w:eastAsia="pl-PL"/>
        </w:rPr>
      </w:pPr>
      <w:r w:rsidRPr="00A21D7B">
        <w:rPr>
          <w:rFonts w:ascii="Calibri" w:hAnsi="Calibri" w:cs="Calibri"/>
          <w:kern w:val="0"/>
          <w:sz w:val="22"/>
          <w:szCs w:val="22"/>
          <w:lang w:eastAsia="pl-PL"/>
        </w:rPr>
        <w:t>LD2 2x6m</w:t>
      </w:r>
    </w:p>
    <w:p w14:paraId="6F812421" w14:textId="77777777" w:rsidR="00A21D7B" w:rsidRPr="00A21D7B" w:rsidRDefault="00A21D7B" w:rsidP="00A21D7B">
      <w:pPr>
        <w:suppressAutoHyphens w:val="0"/>
        <w:textAlignment w:val="auto"/>
        <w:rPr>
          <w:rFonts w:ascii="Calibri" w:hAnsi="Calibri" w:cs="Calibri"/>
          <w:kern w:val="0"/>
          <w:sz w:val="22"/>
          <w:szCs w:val="22"/>
          <w:lang w:eastAsia="pl-PL"/>
        </w:rPr>
      </w:pPr>
    </w:p>
    <w:p w14:paraId="71AF103D" w14:textId="69D9E553" w:rsidR="00A21D7B" w:rsidRPr="00A21D7B" w:rsidRDefault="00A21D7B" w:rsidP="00A21D7B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A21D7B">
        <w:rPr>
          <w:rFonts w:ascii="Calibri" w:hAnsi="Calibri" w:cs="Calibri"/>
          <w:b/>
          <w:bCs/>
          <w:sz w:val="22"/>
          <w:szCs w:val="22"/>
          <w:lang w:eastAsia="pl-PL"/>
        </w:rPr>
        <w:t xml:space="preserve">Odpowiedź do pkt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5</w:t>
      </w:r>
      <w:r w:rsidRPr="00A21D7B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5461245C" w14:textId="686E17CF" w:rsidR="00A21D7B" w:rsidRPr="00DC1729" w:rsidRDefault="00DC1729" w:rsidP="00A21D7B">
      <w:pPr>
        <w:suppressAutoHyphens w:val="0"/>
        <w:textAlignment w:val="auto"/>
        <w:rPr>
          <w:rFonts w:asciiTheme="minorHAnsi" w:hAnsiTheme="minorHAnsi" w:cstheme="minorHAnsi"/>
          <w:sz w:val="22"/>
          <w:szCs w:val="22"/>
        </w:rPr>
      </w:pPr>
      <w:r w:rsidRPr="00DC1729">
        <w:rPr>
          <w:rFonts w:asciiTheme="minorHAnsi" w:hAnsiTheme="minorHAnsi" w:cstheme="minorHAnsi"/>
          <w:sz w:val="22"/>
          <w:szCs w:val="22"/>
        </w:rPr>
        <w:t>Zgodnie ze schematem E09. ZZ-P należy wykonać kablem YKY 4x240mm2, natomiast połączenie ZK-WG a RG należy 4xYKY 1x240mm2.</w:t>
      </w:r>
    </w:p>
    <w:p w14:paraId="454C29F1" w14:textId="77777777" w:rsidR="00DC1729" w:rsidRPr="00DC1729" w:rsidRDefault="00DC1729" w:rsidP="00A21D7B">
      <w:pPr>
        <w:suppressAutoHyphens w:val="0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</w:p>
    <w:p w14:paraId="2AAD5402" w14:textId="4E3EF25A" w:rsidR="00A21D7B" w:rsidRPr="00A21D7B" w:rsidRDefault="00A21D7B" w:rsidP="00A21D7B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A21D7B">
        <w:rPr>
          <w:rFonts w:ascii="Calibri" w:hAnsi="Calibri" w:cs="Calibri"/>
          <w:b/>
          <w:bCs/>
          <w:sz w:val="22"/>
          <w:szCs w:val="22"/>
          <w:lang w:eastAsia="pl-PL"/>
        </w:rPr>
        <w:t xml:space="preserve">Odpowiedź do pkt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6</w:t>
      </w:r>
      <w:r w:rsidRPr="00A21D7B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2723C6B7" w14:textId="25AD3EB2" w:rsidR="00A21D7B" w:rsidRPr="00A21D7B" w:rsidRDefault="00A21D7B" w:rsidP="00A21D7B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A21D7B">
        <w:rPr>
          <w:rFonts w:ascii="Calibri" w:hAnsi="Calibri" w:cs="Calibri"/>
          <w:sz w:val="22"/>
          <w:szCs w:val="22"/>
          <w:lang w:eastAsia="pl-PL"/>
        </w:rPr>
        <w:t xml:space="preserve">Zamawiający </w:t>
      </w:r>
      <w:r w:rsidRPr="00575A61">
        <w:rPr>
          <w:rFonts w:ascii="Calibri" w:hAnsi="Calibri" w:cs="Calibri"/>
          <w:b/>
          <w:bCs/>
          <w:sz w:val="22"/>
          <w:szCs w:val="22"/>
          <w:u w:val="single"/>
          <w:lang w:eastAsia="pl-PL"/>
        </w:rPr>
        <w:t>nie dokonuje</w:t>
      </w:r>
      <w:r w:rsidRPr="00A21D7B">
        <w:rPr>
          <w:rFonts w:ascii="Calibri" w:hAnsi="Calibri" w:cs="Calibri"/>
          <w:sz w:val="22"/>
          <w:szCs w:val="22"/>
          <w:lang w:eastAsia="pl-PL"/>
        </w:rPr>
        <w:t xml:space="preserve"> zmiany terminu składania ofert. Uwzględnienie odpowiedzi na powyższe pytania nie wymaga 7 dniowego okresu wydłużenia składania ofert. </w:t>
      </w:r>
    </w:p>
    <w:p w14:paraId="228B34EC" w14:textId="77777777" w:rsidR="00A21D7B" w:rsidRPr="00A21D7B" w:rsidRDefault="00A21D7B" w:rsidP="00A21D7B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6C9F1904" w14:textId="77777777" w:rsidR="00A21D7B" w:rsidRPr="00A21D7B" w:rsidRDefault="00A21D7B" w:rsidP="002A60CB">
      <w:pPr>
        <w:suppressAutoHyphens w:val="0"/>
        <w:overflowPunct/>
        <w:autoSpaceDE/>
        <w:spacing w:line="276" w:lineRule="auto"/>
        <w:textAlignment w:val="auto"/>
        <w:rPr>
          <w:rFonts w:ascii="Calibri" w:hAnsi="Calibri" w:cs="Calibri"/>
          <w:b/>
          <w:bCs/>
          <w:kern w:val="0"/>
          <w:sz w:val="22"/>
          <w:szCs w:val="22"/>
          <w:lang w:eastAsia="pl-PL"/>
        </w:rPr>
      </w:pPr>
    </w:p>
    <w:p w14:paraId="57632944" w14:textId="77777777" w:rsidR="00A21D7B" w:rsidRPr="00A21D7B" w:rsidRDefault="00A21D7B" w:rsidP="002A60CB">
      <w:pPr>
        <w:suppressAutoHyphens w:val="0"/>
        <w:overflowPunct/>
        <w:autoSpaceDE/>
        <w:spacing w:line="276" w:lineRule="auto"/>
        <w:textAlignment w:val="auto"/>
        <w:rPr>
          <w:rFonts w:ascii="Calibri" w:hAnsi="Calibri" w:cs="Calibri"/>
          <w:b/>
          <w:bCs/>
          <w:kern w:val="0"/>
          <w:sz w:val="22"/>
          <w:szCs w:val="22"/>
          <w:lang w:eastAsia="pl-PL"/>
        </w:rPr>
      </w:pPr>
    </w:p>
    <w:p w14:paraId="30E48376" w14:textId="5FBE8D70" w:rsidR="00DD1661" w:rsidRPr="00A21D7B" w:rsidRDefault="002A60CB" w:rsidP="00995280">
      <w:pPr>
        <w:widowControl w:val="0"/>
        <w:autoSpaceDN w:val="0"/>
        <w:spacing w:line="260" w:lineRule="atLeast"/>
        <w:jc w:val="both"/>
        <w:rPr>
          <w:rFonts w:ascii="Calibri" w:hAnsi="Calibri" w:cs="Calibri"/>
          <w:sz w:val="22"/>
          <w:szCs w:val="22"/>
        </w:rPr>
      </w:pPr>
      <w:r w:rsidRPr="00A21D7B">
        <w:rPr>
          <w:rFonts w:ascii="Calibri" w:hAnsi="Calibri" w:cs="Calibri"/>
          <w:sz w:val="22"/>
          <w:szCs w:val="22"/>
        </w:rPr>
        <w:t>Wyjaśnienia</w:t>
      </w:r>
      <w:r w:rsidR="00DD1661" w:rsidRPr="00A21D7B">
        <w:rPr>
          <w:rFonts w:ascii="Calibri" w:hAnsi="Calibri" w:cs="Calibri"/>
          <w:sz w:val="22"/>
          <w:szCs w:val="22"/>
        </w:rPr>
        <w:t xml:space="preserve"> stanowią integralną część SWZ i są wiążące dla wszystkich Wykonawców ubiegających się </w:t>
      </w:r>
      <w:r w:rsidRPr="00A21D7B">
        <w:rPr>
          <w:rFonts w:ascii="Calibri" w:hAnsi="Calibri" w:cs="Calibri"/>
          <w:sz w:val="22"/>
          <w:szCs w:val="22"/>
        </w:rPr>
        <w:br/>
      </w:r>
      <w:r w:rsidR="00DD1661" w:rsidRPr="00A21D7B">
        <w:rPr>
          <w:rFonts w:ascii="Calibri" w:hAnsi="Calibri" w:cs="Calibri"/>
          <w:sz w:val="22"/>
          <w:szCs w:val="22"/>
        </w:rPr>
        <w:t xml:space="preserve">o udzielenie zamówienia. </w:t>
      </w:r>
    </w:p>
    <w:p w14:paraId="439E45F6" w14:textId="29EEB7F3" w:rsidR="0086064A" w:rsidRPr="00A21D7B" w:rsidRDefault="0086064A" w:rsidP="00995280">
      <w:pPr>
        <w:widowControl w:val="0"/>
        <w:autoSpaceDN w:val="0"/>
        <w:spacing w:line="260" w:lineRule="atLeast"/>
        <w:jc w:val="both"/>
        <w:rPr>
          <w:rFonts w:ascii="Calibri" w:hAnsi="Calibri" w:cs="Calibri"/>
          <w:sz w:val="22"/>
          <w:szCs w:val="22"/>
        </w:rPr>
      </w:pPr>
    </w:p>
    <w:p w14:paraId="4613A6FD" w14:textId="651C1B14" w:rsidR="0086064A" w:rsidRPr="00A21D7B" w:rsidRDefault="00E14DE8" w:rsidP="00995280">
      <w:pPr>
        <w:widowControl w:val="0"/>
        <w:autoSpaceDN w:val="0"/>
        <w:spacing w:line="260" w:lineRule="atLeast"/>
        <w:jc w:val="both"/>
        <w:rPr>
          <w:rFonts w:ascii="Calibri" w:hAnsi="Calibri" w:cs="Calibri"/>
          <w:sz w:val="22"/>
          <w:szCs w:val="22"/>
        </w:rPr>
      </w:pPr>
      <w:r w:rsidRPr="00A21D7B">
        <w:rPr>
          <w:rFonts w:ascii="Calibri" w:hAnsi="Calibri" w:cs="Calibri"/>
          <w:sz w:val="22"/>
          <w:szCs w:val="22"/>
        </w:rPr>
        <w:t xml:space="preserve"> </w:t>
      </w:r>
    </w:p>
    <w:p w14:paraId="7A37C2B8" w14:textId="77777777" w:rsidR="00BA4F62" w:rsidRPr="00A21D7B" w:rsidRDefault="00BA4F62" w:rsidP="00BA4F62">
      <w:pPr>
        <w:tabs>
          <w:tab w:val="num" w:pos="540"/>
          <w:tab w:val="left" w:pos="5529"/>
        </w:tabs>
        <w:spacing w:line="276" w:lineRule="auto"/>
        <w:ind w:firstLine="5670"/>
        <w:rPr>
          <w:rFonts w:ascii="Calibri" w:hAnsi="Calibri" w:cs="Calibri"/>
          <w:b/>
          <w:bCs/>
          <w:i/>
          <w:sz w:val="22"/>
          <w:szCs w:val="22"/>
        </w:rPr>
      </w:pPr>
      <w:r w:rsidRPr="00A21D7B">
        <w:rPr>
          <w:rFonts w:ascii="Calibri" w:hAnsi="Calibri" w:cs="Calibri"/>
          <w:b/>
          <w:bCs/>
          <w:i/>
          <w:sz w:val="22"/>
          <w:szCs w:val="22"/>
        </w:rPr>
        <w:t xml:space="preserve">        Wójt Gminy Mszana</w:t>
      </w:r>
    </w:p>
    <w:p w14:paraId="48360494" w14:textId="77777777" w:rsidR="00BA4F62" w:rsidRPr="00A21D7B" w:rsidRDefault="00BA4F62" w:rsidP="00BA4F62">
      <w:pPr>
        <w:tabs>
          <w:tab w:val="left" w:pos="5245"/>
        </w:tabs>
        <w:rPr>
          <w:rFonts w:ascii="Calibri" w:hAnsi="Calibri" w:cs="Calibri"/>
          <w:b/>
          <w:bCs/>
          <w:i/>
          <w:sz w:val="22"/>
          <w:szCs w:val="22"/>
        </w:rPr>
      </w:pPr>
      <w:r w:rsidRPr="00A21D7B">
        <w:rPr>
          <w:rFonts w:ascii="Calibri" w:hAnsi="Calibri" w:cs="Calibri"/>
          <w:b/>
          <w:bCs/>
          <w:i/>
          <w:sz w:val="22"/>
          <w:szCs w:val="22"/>
        </w:rPr>
        <w:tab/>
      </w:r>
      <w:r w:rsidRPr="00A21D7B">
        <w:rPr>
          <w:rFonts w:ascii="Calibri" w:hAnsi="Calibri" w:cs="Calibri"/>
          <w:b/>
          <w:bCs/>
          <w:i/>
          <w:sz w:val="22"/>
          <w:szCs w:val="22"/>
        </w:rPr>
        <w:tab/>
        <w:t>/-/ mgr  Mirosław Szymanek</w:t>
      </w:r>
    </w:p>
    <w:p w14:paraId="683F90A2" w14:textId="77777777" w:rsidR="0086064A" w:rsidRPr="00A21D7B" w:rsidRDefault="0086064A" w:rsidP="00995280">
      <w:pPr>
        <w:widowControl w:val="0"/>
        <w:autoSpaceDN w:val="0"/>
        <w:spacing w:line="260" w:lineRule="atLeast"/>
        <w:jc w:val="both"/>
        <w:rPr>
          <w:rFonts w:ascii="Calibri" w:hAnsi="Calibri" w:cs="Calibri"/>
          <w:sz w:val="22"/>
          <w:szCs w:val="22"/>
        </w:rPr>
      </w:pPr>
    </w:p>
    <w:sectPr w:rsidR="0086064A" w:rsidRPr="00A21D7B" w:rsidSect="00C823E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E00C5" w14:textId="77777777" w:rsidR="00C823EF" w:rsidRDefault="00C823EF" w:rsidP="00DA5839">
      <w:r>
        <w:separator/>
      </w:r>
    </w:p>
  </w:endnote>
  <w:endnote w:type="continuationSeparator" w:id="0">
    <w:p w14:paraId="0E264AE7" w14:textId="77777777" w:rsidR="00C823EF" w:rsidRDefault="00C823EF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E8183" w14:textId="77777777" w:rsidR="00C823EF" w:rsidRDefault="00C823EF" w:rsidP="00DA5839">
      <w:r>
        <w:separator/>
      </w:r>
    </w:p>
  </w:footnote>
  <w:footnote w:type="continuationSeparator" w:id="0">
    <w:p w14:paraId="353A5E85" w14:textId="77777777" w:rsidR="00C823EF" w:rsidRDefault="00C823EF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1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1" name="Obraz 1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2" name="Obraz 2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4" name="Obraz 4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08AE63AB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21D7B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A21D7B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DA4"/>
    <w:rsid w:val="002370C2"/>
    <w:rsid w:val="002401B1"/>
    <w:rsid w:val="002401BD"/>
    <w:rsid w:val="00240F8D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2631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6C7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5A61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851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35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90C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1D7B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4F62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5FCA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3EF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729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4DE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D7B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26B20"/>
    <w:rsid w:val="00973BF8"/>
    <w:rsid w:val="00A20770"/>
    <w:rsid w:val="00A2612F"/>
    <w:rsid w:val="00A30EF7"/>
    <w:rsid w:val="00A66B6F"/>
    <w:rsid w:val="00A76104"/>
    <w:rsid w:val="00AA69BC"/>
    <w:rsid w:val="00AD41C5"/>
    <w:rsid w:val="00AE1931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C63A1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2024-01-26T12:36:00Z</dcterms:modified>
</cp:coreProperties>
</file>